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76" w:rsidRPr="00FF2440" w:rsidRDefault="00B37D8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Corkery</w:t>
      </w:r>
      <w:proofErr w:type="spellEnd"/>
      <w:r>
        <w:rPr>
          <w:rFonts w:ascii="Arial" w:hAnsi="Arial" w:cs="Arial"/>
          <w:b/>
          <w:sz w:val="24"/>
          <w:szCs w:val="24"/>
        </w:rPr>
        <w:t>, Noel</w:t>
      </w:r>
      <w:r w:rsidR="00160505">
        <w:rPr>
          <w:rFonts w:ascii="Arial" w:hAnsi="Arial" w:cs="Arial"/>
          <w:b/>
          <w:sz w:val="24"/>
          <w:szCs w:val="24"/>
        </w:rPr>
        <w:t xml:space="preserve"> </w:t>
      </w:r>
      <w:r w:rsidR="00160505" w:rsidRPr="00160505">
        <w:rPr>
          <w:rFonts w:ascii="Arial" w:hAnsi="Arial" w:cs="Arial"/>
          <w:sz w:val="18"/>
          <w:szCs w:val="18"/>
        </w:rPr>
        <w:t xml:space="preserve">(from </w:t>
      </w:r>
      <w:r w:rsidR="00616BF4">
        <w:rPr>
          <w:rFonts w:ascii="Arial" w:hAnsi="Arial" w:cs="Arial"/>
          <w:sz w:val="18"/>
          <w:szCs w:val="18"/>
        </w:rPr>
        <w:t>Linked In</w:t>
      </w:r>
      <w:r w:rsidR="00BD63CF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BD63CF">
        <w:rPr>
          <w:rFonts w:ascii="Arial" w:hAnsi="Arial" w:cs="Arial"/>
          <w:sz w:val="18"/>
          <w:szCs w:val="18"/>
        </w:rPr>
        <w:t>Corkery</w:t>
      </w:r>
      <w:proofErr w:type="spellEnd"/>
      <w:r w:rsidR="00BD63CF">
        <w:rPr>
          <w:rFonts w:ascii="Arial" w:hAnsi="Arial" w:cs="Arial"/>
          <w:sz w:val="18"/>
          <w:szCs w:val="18"/>
        </w:rPr>
        <w:t xml:space="preserve"> Consulting website</w:t>
      </w:r>
      <w:r w:rsidR="00160505" w:rsidRPr="00160505">
        <w:rPr>
          <w:rFonts w:ascii="Arial" w:hAnsi="Arial" w:cs="Arial"/>
          <w:sz w:val="18"/>
          <w:szCs w:val="18"/>
        </w:rPr>
        <w:t>)</w:t>
      </w:r>
    </w:p>
    <w:p w:rsidR="00F16F57" w:rsidRPr="00F16F57" w:rsidRDefault="00F16F57" w:rsidP="00F16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866775" cy="866775"/>
            <wp:effectExtent l="0" t="0" r="9525" b="9525"/>
            <wp:docPr id="2" name="Picture 2" descr="Noel Cork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el Corke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6BF4" w:rsidRPr="00616BF4" w:rsidRDefault="00616BF4" w:rsidP="0061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862DBC" w:rsidRPr="00862DBC" w:rsidRDefault="009302F9" w:rsidP="00862DBC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title"/>
      <w:r w:rsidRPr="00862DB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Bachelor of Science, </w:t>
      </w:r>
      <w:proofErr w:type="gramStart"/>
      <w:r w:rsidRPr="00862DBC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>Forestry  ANU</w:t>
      </w:r>
      <w:proofErr w:type="gramEnd"/>
      <w:r w:rsidRPr="00862DBC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862DB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1964 – 1968.</w:t>
      </w:r>
      <w:r w:rsidR="00862DBC" w:rsidRPr="00862DB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862DBC" w:rsidRPr="00862DB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Master of Landscape </w:t>
      </w:r>
      <w:proofErr w:type="gramStart"/>
      <w:r w:rsidR="00862DBC" w:rsidRPr="00862DB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Architecture  </w:t>
      </w:r>
      <w:r w:rsidR="00862DBC"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>Cornell</w:t>
      </w:r>
      <w:proofErr w:type="gramEnd"/>
      <w:r w:rsidR="00862DBC"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University </w:t>
      </w:r>
      <w:r w:rsidR="00862DBC" w:rsidRPr="00862DB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1976 – 1978.  </w:t>
      </w:r>
      <w:r w:rsidR="00862DBC" w:rsidRPr="00862DB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Master of Business Administration </w:t>
      </w:r>
      <w:r w:rsidR="00862DBC"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Australian Graduate School of </w:t>
      </w:r>
      <w:proofErr w:type="gramStart"/>
      <w:r w:rsidR="00862DBC"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Management  </w:t>
      </w:r>
      <w:r w:rsidR="00862DBC" w:rsidRPr="00862DB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1986</w:t>
      </w:r>
      <w:proofErr w:type="gramEnd"/>
      <w:r w:rsidR="00862DBC" w:rsidRPr="00862DB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– 1988.   </w:t>
      </w:r>
      <w:r w:rsidR="00862DBC" w:rsidRPr="00862DB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Master of Cross Disciplinary Art &amp; Design </w:t>
      </w:r>
      <w:r w:rsidR="00862DBC"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University of New South Wales </w:t>
      </w:r>
      <w:r w:rsidR="00862DBC" w:rsidRPr="00862DB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2009 – 2011.</w:t>
      </w:r>
    </w:p>
    <w:p w:rsidR="00F16F57" w:rsidRDefault="00F16F57" w:rsidP="009302F9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proofErr w:type="gramStart"/>
      <w:r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>Director</w:t>
      </w:r>
      <w:r w:rsidR="009302F9"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bookmarkStart w:id="2" w:name="company"/>
      <w:proofErr w:type="spellStart"/>
      <w:r w:rsidRPr="00862DBC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Corkery</w:t>
      </w:r>
      <w:proofErr w:type="spellEnd"/>
      <w:proofErr w:type="gramEnd"/>
      <w:r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Consulting Pty Ltd</w:t>
      </w:r>
      <w:r w:rsidR="009302F9"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862DB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May 1989 – </w:t>
      </w:r>
      <w:r w:rsidR="009302F9" w:rsidRPr="00862DB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862DBC" w:rsidRPr="00862DB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gramStart"/>
      <w:r w:rsidR="00862DBC"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>Principal  EDAW</w:t>
      </w:r>
      <w:proofErr w:type="gramEnd"/>
      <w:r w:rsidR="00862DBC"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862DBC" w:rsidRPr="00862DB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1992 –1997.   </w:t>
      </w:r>
      <w:r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Principal Landscape </w:t>
      </w:r>
      <w:proofErr w:type="gramStart"/>
      <w:r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Architect  </w:t>
      </w:r>
      <w:r w:rsidRPr="00862DBC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URS</w:t>
      </w:r>
      <w:proofErr w:type="gramEnd"/>
      <w:r w:rsidRPr="00862DBC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Corporation</w:t>
      </w:r>
      <w:r w:rsidRPr="00862DBC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Pr="00862DB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1997 –2005.</w:t>
      </w:r>
      <w:r w:rsidR="009302F9"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As a Registered Landscape Architect I bring to projects more than 30 years of professional consulting experience in landscape architecture and urban design throughout Australia and Asia.</w:t>
      </w:r>
      <w:r w:rsidR="00862DBC"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I </w:t>
      </w:r>
      <w:r w:rsidR="009302F9" w:rsidRPr="00862DBC">
        <w:rPr>
          <w:rFonts w:ascii="Arial" w:hAnsi="Arial" w:cs="Arial"/>
          <w:b w:val="0"/>
          <w:i w:val="0"/>
          <w:color w:val="auto"/>
          <w:sz w:val="20"/>
          <w:szCs w:val="20"/>
        </w:rPr>
        <w:t>am committed to the application of sustainable development principles that balance social, economic and environmental values through creative urban landscape planning and design.</w:t>
      </w:r>
    </w:p>
    <w:p w:rsidR="00BD63CF" w:rsidRDefault="00BD63CF" w:rsidP="00BD63CF"/>
    <w:p w:rsidR="00BD63CF" w:rsidRPr="00BD63CF" w:rsidRDefault="00BD63CF" w:rsidP="00BD63CF">
      <w:pPr>
        <w:rPr>
          <w:rFonts w:ascii="Arial" w:hAnsi="Arial" w:cs="Arial"/>
          <w:sz w:val="20"/>
          <w:szCs w:val="20"/>
        </w:rPr>
      </w:pPr>
      <w:r w:rsidRPr="00BD63CF">
        <w:rPr>
          <w:rFonts w:ascii="Arial" w:hAnsi="Arial" w:cs="Arial"/>
          <w:sz w:val="20"/>
          <w:szCs w:val="20"/>
        </w:rPr>
        <w:t xml:space="preserve">It is with great pleasure that the </w:t>
      </w:r>
      <w:proofErr w:type="spellStart"/>
      <w:r w:rsidRPr="00BD63CF">
        <w:rPr>
          <w:rFonts w:ascii="Arial" w:hAnsi="Arial" w:cs="Arial"/>
          <w:sz w:val="20"/>
          <w:szCs w:val="20"/>
        </w:rPr>
        <w:t>Corkery</w:t>
      </w:r>
      <w:proofErr w:type="spellEnd"/>
      <w:r w:rsidRPr="00BD63CF">
        <w:rPr>
          <w:rFonts w:ascii="Arial" w:hAnsi="Arial" w:cs="Arial"/>
          <w:sz w:val="20"/>
          <w:szCs w:val="20"/>
        </w:rPr>
        <w:t xml:space="preserve"> Consulting team congratulates Noel </w:t>
      </w:r>
      <w:proofErr w:type="spellStart"/>
      <w:r w:rsidRPr="00BD63CF">
        <w:rPr>
          <w:rFonts w:ascii="Arial" w:hAnsi="Arial" w:cs="Arial"/>
          <w:sz w:val="20"/>
          <w:szCs w:val="20"/>
        </w:rPr>
        <w:t>Corkery</w:t>
      </w:r>
      <w:proofErr w:type="spellEnd"/>
      <w:r w:rsidRPr="00BD63CF">
        <w:rPr>
          <w:rFonts w:ascii="Arial" w:hAnsi="Arial" w:cs="Arial"/>
          <w:sz w:val="20"/>
          <w:szCs w:val="20"/>
        </w:rPr>
        <w:t xml:space="preserve"> on receiving the 2013 AILA NSW President’s Award. The Award recognises Noel’s outstanding and ongoing contribution to the profession of Landscape Architecture and AILA over his 30+ year career in the profession.</w:t>
      </w:r>
    </w:p>
    <w:p w:rsidR="00BD63CF" w:rsidRPr="00BD63CF" w:rsidRDefault="00BD63CF" w:rsidP="00BD63CF"/>
    <w:bookmarkEnd w:id="1"/>
    <w:bookmarkEnd w:id="2"/>
    <w:p w:rsidR="00862DBC" w:rsidRPr="009302F9" w:rsidRDefault="00862DBC" w:rsidP="00862DBC">
      <w:pPr>
        <w:pStyle w:val="Heading4"/>
        <w:jc w:val="both"/>
        <w:rPr>
          <w:rFonts w:ascii="Arial" w:hAnsi="Arial" w:cs="Arial"/>
          <w:color w:val="auto"/>
          <w:sz w:val="20"/>
          <w:szCs w:val="20"/>
        </w:rPr>
      </w:pPr>
    </w:p>
    <w:p w:rsidR="00F16F57" w:rsidRPr="009302F9" w:rsidRDefault="00F16F57" w:rsidP="009302F9">
      <w:pPr>
        <w:pStyle w:val="Heading4"/>
        <w:jc w:val="both"/>
        <w:rPr>
          <w:rFonts w:ascii="Arial" w:hAnsi="Arial" w:cs="Arial"/>
          <w:color w:val="auto"/>
          <w:sz w:val="20"/>
          <w:szCs w:val="20"/>
        </w:rPr>
      </w:pPr>
    </w:p>
    <w:p w:rsidR="00FF2440" w:rsidRDefault="00FF2440"/>
    <w:sectPr w:rsidR="00FF2440" w:rsidSect="00FF24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F005D"/>
    <w:multiLevelType w:val="multilevel"/>
    <w:tmpl w:val="27E2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F5B6C"/>
    <w:multiLevelType w:val="multilevel"/>
    <w:tmpl w:val="2EF4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FC3403"/>
    <w:multiLevelType w:val="multilevel"/>
    <w:tmpl w:val="47A0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40"/>
    <w:rsid w:val="000160AC"/>
    <w:rsid w:val="00160505"/>
    <w:rsid w:val="00616BF4"/>
    <w:rsid w:val="00862DBC"/>
    <w:rsid w:val="009302F9"/>
    <w:rsid w:val="009806CA"/>
    <w:rsid w:val="009A6789"/>
    <w:rsid w:val="009F5476"/>
    <w:rsid w:val="00B37D8E"/>
    <w:rsid w:val="00BD63CF"/>
    <w:rsid w:val="00D20D68"/>
    <w:rsid w:val="00D45ABA"/>
    <w:rsid w:val="00F16F57"/>
    <w:rsid w:val="00FC4241"/>
    <w:rsid w:val="00F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6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60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60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16BF4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16BF4"/>
    <w:rPr>
      <w:color w:val="0000FF"/>
      <w:u w:val="single"/>
    </w:rPr>
  </w:style>
  <w:style w:type="character" w:customStyle="1" w:styleId="full-name">
    <w:name w:val="full-name"/>
    <w:basedOn w:val="DefaultParagraphFont"/>
    <w:rsid w:val="00616BF4"/>
  </w:style>
  <w:style w:type="paragraph" w:customStyle="1" w:styleId="Title1">
    <w:name w:val="Title1"/>
    <w:basedOn w:val="Normal"/>
    <w:rsid w:val="0061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16BF4"/>
  </w:style>
  <w:style w:type="character" w:styleId="Strong">
    <w:name w:val="Strong"/>
    <w:basedOn w:val="DefaultParagraphFont"/>
    <w:uiPriority w:val="22"/>
    <w:qFormat/>
    <w:rsid w:val="00616B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BF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0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160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160A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scription">
    <w:name w:val="description"/>
    <w:basedOn w:val="Normal"/>
    <w:rsid w:val="0001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perience-date-locale">
    <w:name w:val="experience-date-locale"/>
    <w:basedOn w:val="DefaultParagraphFont"/>
    <w:rsid w:val="000160AC"/>
  </w:style>
  <w:style w:type="character" w:customStyle="1" w:styleId="degree">
    <w:name w:val="degree"/>
    <w:basedOn w:val="DefaultParagraphFont"/>
    <w:rsid w:val="00D20D68"/>
  </w:style>
  <w:style w:type="character" w:customStyle="1" w:styleId="education-date">
    <w:name w:val="education-date"/>
    <w:basedOn w:val="DefaultParagraphFont"/>
    <w:rsid w:val="00D20D68"/>
  </w:style>
  <w:style w:type="character" w:customStyle="1" w:styleId="major">
    <w:name w:val="major"/>
    <w:basedOn w:val="DefaultParagraphFont"/>
    <w:rsid w:val="00F16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6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60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60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16BF4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16BF4"/>
    <w:rPr>
      <w:color w:val="0000FF"/>
      <w:u w:val="single"/>
    </w:rPr>
  </w:style>
  <w:style w:type="character" w:customStyle="1" w:styleId="full-name">
    <w:name w:val="full-name"/>
    <w:basedOn w:val="DefaultParagraphFont"/>
    <w:rsid w:val="00616BF4"/>
  </w:style>
  <w:style w:type="paragraph" w:customStyle="1" w:styleId="Title1">
    <w:name w:val="Title1"/>
    <w:basedOn w:val="Normal"/>
    <w:rsid w:val="0061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16BF4"/>
  </w:style>
  <w:style w:type="character" w:styleId="Strong">
    <w:name w:val="Strong"/>
    <w:basedOn w:val="DefaultParagraphFont"/>
    <w:uiPriority w:val="22"/>
    <w:qFormat/>
    <w:rsid w:val="00616B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BF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0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160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160A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scription">
    <w:name w:val="description"/>
    <w:basedOn w:val="Normal"/>
    <w:rsid w:val="0001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perience-date-locale">
    <w:name w:val="experience-date-locale"/>
    <w:basedOn w:val="DefaultParagraphFont"/>
    <w:rsid w:val="000160AC"/>
  </w:style>
  <w:style w:type="character" w:customStyle="1" w:styleId="degree">
    <w:name w:val="degree"/>
    <w:basedOn w:val="DefaultParagraphFont"/>
    <w:rsid w:val="00D20D68"/>
  </w:style>
  <w:style w:type="character" w:customStyle="1" w:styleId="education-date">
    <w:name w:val="education-date"/>
    <w:basedOn w:val="DefaultParagraphFont"/>
    <w:rsid w:val="00D20D68"/>
  </w:style>
  <w:style w:type="character" w:customStyle="1" w:styleId="major">
    <w:name w:val="major"/>
    <w:basedOn w:val="DefaultParagraphFont"/>
    <w:rsid w:val="00F16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2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8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4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9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8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7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5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8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2013-10-06T12:38:00Z</dcterms:created>
  <dcterms:modified xsi:type="dcterms:W3CDTF">2014-06-05T12:45:00Z</dcterms:modified>
</cp:coreProperties>
</file>